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ED" w:rsidRPr="00540B16" w:rsidRDefault="00300A75" w:rsidP="00540B16">
      <w:pPr>
        <w:ind w:right="-71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540B16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Консультация для родителей.</w:t>
      </w:r>
    </w:p>
    <w:p w:rsidR="00300A75" w:rsidRPr="00540B16" w:rsidRDefault="00540B16" w:rsidP="00665337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300A75" w:rsidRPr="00540B16">
        <w:rPr>
          <w:rFonts w:ascii="Times New Roman" w:hAnsi="Times New Roman" w:cs="Times New Roman"/>
          <w:color w:val="0070C0"/>
          <w:sz w:val="24"/>
          <w:szCs w:val="24"/>
        </w:rPr>
        <w:t xml:space="preserve"> Развитие речи детей пятого года жизни.</w:t>
      </w:r>
    </w:p>
    <w:p w:rsidR="00300A75" w:rsidRPr="00665337" w:rsidRDefault="00300A75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37">
        <w:rPr>
          <w:rFonts w:ascii="Times New Roman" w:hAnsi="Times New Roman" w:cs="Times New Roman"/>
          <w:sz w:val="24"/>
          <w:szCs w:val="24"/>
        </w:rPr>
        <w:t>Главное направление в развитии речи ребёнка на пятом году жизни – освоение связной монологической речи. В это время происходит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7F320C" w:rsidRPr="00665337" w:rsidRDefault="00540B16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0A75" w:rsidRPr="00665337">
        <w:rPr>
          <w:rFonts w:ascii="Times New Roman" w:hAnsi="Times New Roman" w:cs="Times New Roman"/>
          <w:sz w:val="24"/>
          <w:szCs w:val="24"/>
        </w:rPr>
        <w:t>Активный словарь обогащается словами, обозначающими качества предметов, производимые сними действия. Дети  могут определить назначение предмета  (мя</w:t>
      </w:r>
      <w:proofErr w:type="gramStart"/>
      <w:r w:rsidR="00300A75" w:rsidRPr="00665337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300A75" w:rsidRPr="00665337">
        <w:rPr>
          <w:rFonts w:ascii="Times New Roman" w:hAnsi="Times New Roman" w:cs="Times New Roman"/>
          <w:sz w:val="24"/>
          <w:szCs w:val="24"/>
        </w:rPr>
        <w:t xml:space="preserve"> это игрушка, в него играют), начинают активнее подбирать слова с противоположным ( антонимы) и близким (синонимы) значением, сравнивают предметы и явления, применяют обобщающие слова (мебель, одежда и т.п.)</w:t>
      </w:r>
      <w:r w:rsidR="007F320C" w:rsidRPr="00665337">
        <w:rPr>
          <w:rFonts w:ascii="Times New Roman" w:hAnsi="Times New Roman" w:cs="Times New Roman"/>
          <w:sz w:val="24"/>
          <w:szCs w:val="24"/>
        </w:rPr>
        <w:t xml:space="preserve">. Дошкольники средней группы осваивают разные типы высказываний – описание и повествование. Речь становится связной и последовательной.  </w:t>
      </w:r>
    </w:p>
    <w:p w:rsidR="00300A75" w:rsidRPr="00540B16" w:rsidRDefault="007F320C" w:rsidP="00540B16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540B16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540B16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Pr="00540B16">
        <w:rPr>
          <w:rFonts w:ascii="Times New Roman" w:hAnsi="Times New Roman" w:cs="Times New Roman"/>
          <w:color w:val="00B050"/>
          <w:sz w:val="24"/>
          <w:szCs w:val="24"/>
        </w:rPr>
        <w:t xml:space="preserve"> В речи детей пятого года жизни встречаются следующие нарушения:</w:t>
      </w:r>
    </w:p>
    <w:p w:rsidR="007F320C" w:rsidRPr="00665337" w:rsidRDefault="007F320C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37">
        <w:rPr>
          <w:rFonts w:ascii="Times New Roman" w:hAnsi="Times New Roman" w:cs="Times New Roman"/>
          <w:sz w:val="24"/>
          <w:szCs w:val="24"/>
        </w:rPr>
        <w:t>- не все дети правильно  произносят шипящие и сонорные звуки;</w:t>
      </w:r>
    </w:p>
    <w:p w:rsidR="007F320C" w:rsidRPr="00665337" w:rsidRDefault="007F320C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37">
        <w:rPr>
          <w:rFonts w:ascii="Times New Roman" w:hAnsi="Times New Roman" w:cs="Times New Roman"/>
          <w:sz w:val="24"/>
          <w:szCs w:val="24"/>
        </w:rPr>
        <w:t>- у некоторых недостаточно развита интонационная выразительность;</w:t>
      </w:r>
    </w:p>
    <w:p w:rsidR="007F320C" w:rsidRPr="00665337" w:rsidRDefault="007F320C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337">
        <w:rPr>
          <w:rFonts w:ascii="Times New Roman" w:hAnsi="Times New Roman" w:cs="Times New Roman"/>
          <w:sz w:val="24"/>
          <w:szCs w:val="24"/>
        </w:rPr>
        <w:t>- имеются недостатки в освоении грамматики (согласования существительных и прилагательных в роде и числе, употреблении родительного падежа множественного числа).</w:t>
      </w:r>
    </w:p>
    <w:p w:rsidR="00540B16" w:rsidRDefault="00540B16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320C" w:rsidRPr="00665337">
        <w:rPr>
          <w:rFonts w:ascii="Times New Roman" w:hAnsi="Times New Roman" w:cs="Times New Roman"/>
          <w:sz w:val="24"/>
          <w:szCs w:val="24"/>
        </w:rPr>
        <w:t>Речь детей средней группы отличается  подвижностью и неустойчивостью.</w:t>
      </w:r>
      <w:r w:rsidR="00493753" w:rsidRPr="00665337">
        <w:rPr>
          <w:rFonts w:ascii="Times New Roman" w:hAnsi="Times New Roman" w:cs="Times New Roman"/>
          <w:sz w:val="24"/>
          <w:szCs w:val="24"/>
        </w:rPr>
        <w:t xml:space="preserve"> Дети могут орие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3753" w:rsidRPr="00665337">
        <w:rPr>
          <w:rFonts w:ascii="Times New Roman" w:hAnsi="Times New Roman" w:cs="Times New Roman"/>
          <w:sz w:val="24"/>
          <w:szCs w:val="24"/>
        </w:rPr>
        <w:t>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540B16" w:rsidRDefault="00540B16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40B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1704975"/>
            <wp:effectExtent l="19050" t="0" r="0" b="0"/>
            <wp:docPr id="3" name="Рисунок 1" descr="https://encrypted-tbn3.gstatic.com/images?q=tbn:ANd9GcTz9-3MVOKPqK8LhekNKVvaUX7g_bXol-qLtiEYiPqwwPMz_O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z9-3MVOKPqK8LhekNKVvaUX7g_bXol-qLtiEYiPqwwPMz_O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40B16" w:rsidRDefault="00540B16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93753" w:rsidRPr="00540B16" w:rsidRDefault="00540B16" w:rsidP="00540B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93753" w:rsidRPr="00540B16">
        <w:rPr>
          <w:rFonts w:ascii="Times New Roman" w:hAnsi="Times New Roman" w:cs="Times New Roman"/>
          <w:color w:val="FF0000"/>
          <w:sz w:val="24"/>
          <w:szCs w:val="24"/>
        </w:rPr>
        <w:t>ПОМНИТЕ!</w:t>
      </w:r>
    </w:p>
    <w:p w:rsidR="00493753" w:rsidRPr="00540B16" w:rsidRDefault="00540B16" w:rsidP="00540B16">
      <w:pPr>
        <w:spacing w:after="0"/>
        <w:rPr>
          <w:rFonts w:ascii="Times New Roman" w:hAnsi="Times New Roman" w:cs="Times New Roman"/>
        </w:rPr>
      </w:pPr>
      <w:r w:rsidRPr="00540B16">
        <w:rPr>
          <w:rFonts w:ascii="Times New Roman" w:hAnsi="Times New Roman" w:cs="Times New Roman"/>
        </w:rPr>
        <w:t xml:space="preserve">        </w:t>
      </w:r>
      <w:r w:rsidR="00493753" w:rsidRPr="00540B16">
        <w:rPr>
          <w:rFonts w:ascii="Times New Roman" w:hAnsi="Times New Roman" w:cs="Times New Roman"/>
        </w:rPr>
        <w:t>Речь не передается по наследству, малыш перенимает опыт речевого обще</w:t>
      </w:r>
      <w:r w:rsidRPr="00540B16">
        <w:rPr>
          <w:rFonts w:ascii="Times New Roman" w:hAnsi="Times New Roman" w:cs="Times New Roman"/>
        </w:rPr>
        <w:t>ния у окружающих его взрослых (</w:t>
      </w:r>
      <w:r w:rsidR="00493753" w:rsidRPr="00540B16">
        <w:rPr>
          <w:rFonts w:ascii="Times New Roman" w:hAnsi="Times New Roman" w:cs="Times New Roman"/>
        </w:rPr>
        <w:t>прежде всего родителей), т.е. овладение речью находится в прямой зависимости от окружающей ребёнка речевой среды. Поэтому так важно, чтобы дома он слышал правильную, грамотную речь.</w:t>
      </w:r>
    </w:p>
    <w:p w:rsidR="00493753" w:rsidRPr="00540B16" w:rsidRDefault="00493753" w:rsidP="00540B16">
      <w:pPr>
        <w:spacing w:after="0"/>
        <w:rPr>
          <w:rFonts w:ascii="Times New Roman" w:hAnsi="Times New Roman" w:cs="Times New Roman"/>
        </w:rPr>
      </w:pPr>
      <w:r w:rsidRPr="00540B16">
        <w:rPr>
          <w:rFonts w:ascii="Times New Roman" w:hAnsi="Times New Roman" w:cs="Times New Roman"/>
        </w:rPr>
        <w:t xml:space="preserve"> </w:t>
      </w:r>
      <w:r w:rsidR="00540B16" w:rsidRPr="00540B16">
        <w:rPr>
          <w:rFonts w:ascii="Times New Roman" w:hAnsi="Times New Roman" w:cs="Times New Roman"/>
        </w:rPr>
        <w:t xml:space="preserve">     </w:t>
      </w:r>
      <w:r w:rsidRPr="00540B16">
        <w:rPr>
          <w:rFonts w:ascii="Times New Roman" w:hAnsi="Times New Roman" w:cs="Times New Roman"/>
        </w:rPr>
        <w:t xml:space="preserve">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нечёткой речью не уверенны в себе, неохотно вступают в общение со сверстниками и взрослыми.</w:t>
      </w:r>
    </w:p>
    <w:p w:rsidR="004E6D0A" w:rsidRPr="00540B16" w:rsidRDefault="00540B16" w:rsidP="00540B16">
      <w:pPr>
        <w:spacing w:after="0"/>
        <w:rPr>
          <w:rFonts w:ascii="Times New Roman" w:hAnsi="Times New Roman" w:cs="Times New Roman"/>
        </w:rPr>
      </w:pPr>
      <w:r w:rsidRPr="00540B16">
        <w:rPr>
          <w:rFonts w:ascii="Times New Roman" w:hAnsi="Times New Roman" w:cs="Times New Roman"/>
        </w:rPr>
        <w:t xml:space="preserve">    </w:t>
      </w:r>
      <w:r w:rsidR="004E6D0A" w:rsidRPr="00540B16">
        <w:rPr>
          <w:rFonts w:ascii="Times New Roman" w:hAnsi="Times New Roman" w:cs="Times New Roman"/>
        </w:rPr>
        <w:t xml:space="preserve">  Не забывайте, что решающее значение для развития разговорной речи дошкольника имеет его  общение с вами. Постарайтесь во время совместных прогулок с детьми обращать их внимание на значимые для человека объекты: магазины, школы, библиотеки. Расскажите ребёнку, для чего эти учреждения, кто в них работает. Во время прогулки в парке привлекайте внимание малыша к красоте окружающей природы, растений, животных, насекомых. Не уходите от ответов на вопросы ребёнка. Знакомя с новыми предметами, вещами, объектами, называйте их правильно. Научите ребёнка наблюдать, сравнивать предметы и явления.</w:t>
      </w:r>
    </w:p>
    <w:p w:rsidR="004E6D0A" w:rsidRPr="00540B16" w:rsidRDefault="00665337" w:rsidP="00540B16">
      <w:pPr>
        <w:spacing w:after="0"/>
        <w:rPr>
          <w:rFonts w:ascii="Times New Roman" w:hAnsi="Times New Roman" w:cs="Times New Roman"/>
        </w:rPr>
      </w:pPr>
      <w:r w:rsidRPr="00540B16">
        <w:rPr>
          <w:rFonts w:ascii="Times New Roman" w:hAnsi="Times New Roman" w:cs="Times New Roman"/>
        </w:rPr>
        <w:t xml:space="preserve">    Как можно больше знакомьте малышей с фольклором, </w:t>
      </w:r>
      <w:r w:rsidR="00540B16" w:rsidRPr="00540B16">
        <w:rPr>
          <w:rFonts w:ascii="Times New Roman" w:hAnsi="Times New Roman" w:cs="Times New Roman"/>
        </w:rPr>
        <w:t xml:space="preserve">рассказывайте и читайте  сказки, </w:t>
      </w:r>
      <w:r w:rsidRPr="00540B16">
        <w:rPr>
          <w:rFonts w:ascii="Times New Roman" w:hAnsi="Times New Roman" w:cs="Times New Roman"/>
        </w:rPr>
        <w:t>з</w:t>
      </w:r>
      <w:r w:rsidR="00540B16" w:rsidRPr="00540B16">
        <w:rPr>
          <w:rFonts w:ascii="Times New Roman" w:hAnsi="Times New Roman" w:cs="Times New Roman"/>
        </w:rPr>
        <w:t>агадки, пословицы, скороговорки.</w:t>
      </w:r>
      <w:r w:rsidRPr="00540B16">
        <w:rPr>
          <w:rFonts w:ascii="Times New Roman" w:hAnsi="Times New Roman" w:cs="Times New Roman"/>
        </w:rPr>
        <w:t xml:space="preserve"> Они не только приобщают детей к национальной культуре, но и формируют нравственные качества: доброту, честность, заботу о другом человеке, развлекают и забавляют, вызывают желания высказываться, поговорить о героях сказки. Поддерживайте это стремление, пусть ваш ребёнок расскажет знакомую сказку сестрёнке, бабушке. Это первые шаги к овладению монологической речью.</w:t>
      </w:r>
    </w:p>
    <w:p w:rsidR="004E6D0A" w:rsidRDefault="004E6D0A" w:rsidP="00540B16">
      <w:pPr>
        <w:spacing w:after="0"/>
      </w:pPr>
      <w:r>
        <w:t xml:space="preserve"> </w:t>
      </w:r>
    </w:p>
    <w:p w:rsidR="007F320C" w:rsidRDefault="007F320C"/>
    <w:sectPr w:rsidR="007F320C" w:rsidSect="00664208">
      <w:pgSz w:w="11906" w:h="16838"/>
      <w:pgMar w:top="426" w:right="566" w:bottom="284" w:left="709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A75"/>
    <w:rsid w:val="00300A75"/>
    <w:rsid w:val="00493753"/>
    <w:rsid w:val="004E6D0A"/>
    <w:rsid w:val="00540B16"/>
    <w:rsid w:val="00664208"/>
    <w:rsid w:val="00665337"/>
    <w:rsid w:val="007D57ED"/>
    <w:rsid w:val="007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</dc:creator>
  <cp:keywords/>
  <dc:description/>
  <cp:lastModifiedBy>Пользователь</cp:lastModifiedBy>
  <cp:revision>6</cp:revision>
  <cp:lastPrinted>2016-02-15T09:32:00Z</cp:lastPrinted>
  <dcterms:created xsi:type="dcterms:W3CDTF">2016-02-12T06:43:00Z</dcterms:created>
  <dcterms:modified xsi:type="dcterms:W3CDTF">2016-02-15T09:32:00Z</dcterms:modified>
</cp:coreProperties>
</file>